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9B47C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bookmark1"/>
      <w:bookmarkStart w:id="1" w:name="bookmark0"/>
      <w:bookmarkStart w:id="2" w:name="bookmark2"/>
      <w:r>
        <w:rPr>
          <w:rFonts w:hint="eastAsia" w:ascii="方正小标宋简体" w:eastAsia="方正小标宋简体"/>
          <w:sz w:val="44"/>
          <w:szCs w:val="44"/>
        </w:rPr>
        <w:t>山东铁路有限公司财务预算公开信息</w:t>
      </w:r>
    </w:p>
    <w:bookmarkEnd w:id="0"/>
    <w:bookmarkEnd w:id="1"/>
    <w:bookmarkEnd w:id="2"/>
    <w:p w14:paraId="45D39E7C">
      <w:pPr>
        <w:spacing w:before="101" w:line="417" w:lineRule="exact"/>
        <w:ind w:firstLine="672" w:firstLineChars="200"/>
        <w:rPr>
          <w:rFonts w:ascii="黑体" w:hAnsi="黑体" w:eastAsia="黑体" w:cs="黑体"/>
          <w:spacing w:val="8"/>
          <w:position w:val="2"/>
          <w:sz w:val="32"/>
          <w:szCs w:val="32"/>
        </w:rPr>
      </w:pPr>
    </w:p>
    <w:p w14:paraId="795ED32E">
      <w:pPr>
        <w:spacing w:before="101" w:line="417" w:lineRule="exact"/>
        <w:ind w:firstLine="672" w:firstLineChars="200"/>
        <w:rPr>
          <w:rFonts w:ascii="黑体" w:hAnsi="黑体" w:eastAsia="黑体" w:cs="黑体"/>
          <w:spacing w:val="8"/>
          <w:position w:val="2"/>
          <w:sz w:val="32"/>
          <w:szCs w:val="32"/>
        </w:rPr>
      </w:pPr>
      <w:r>
        <w:rPr>
          <w:rFonts w:hint="eastAsia" w:ascii="黑体" w:hAnsi="黑体" w:eastAsia="黑体" w:cs="黑体"/>
          <w:spacing w:val="8"/>
          <w:position w:val="2"/>
          <w:sz w:val="32"/>
          <w:szCs w:val="32"/>
        </w:rPr>
        <w:t>一、202</w:t>
      </w:r>
      <w:r>
        <w:rPr>
          <w:rFonts w:hint="eastAsia" w:ascii="黑体" w:hAnsi="黑体" w:eastAsia="黑体" w:cs="黑体"/>
          <w:spacing w:val="8"/>
          <w:position w:val="2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pacing w:val="8"/>
          <w:position w:val="2"/>
          <w:sz w:val="32"/>
          <w:szCs w:val="32"/>
        </w:rPr>
        <w:t>年度财务预算信息和202</w:t>
      </w:r>
      <w:r>
        <w:rPr>
          <w:rFonts w:hint="eastAsia" w:ascii="黑体" w:hAnsi="黑体" w:eastAsia="黑体" w:cs="黑体"/>
          <w:spacing w:val="8"/>
          <w:position w:val="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8"/>
          <w:position w:val="2"/>
          <w:sz w:val="32"/>
          <w:szCs w:val="32"/>
        </w:rPr>
        <w:t>年度财务预算执行情况</w:t>
      </w:r>
    </w:p>
    <w:tbl>
      <w:tblPr>
        <w:tblStyle w:val="4"/>
        <w:tblW w:w="6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3220"/>
      </w:tblGrid>
      <w:tr w14:paraId="46241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54A49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                                           单位：万元</w:t>
            </w:r>
          </w:p>
        </w:tc>
      </w:tr>
      <w:tr w14:paraId="3E47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08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8D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年度预算</w:t>
            </w:r>
          </w:p>
        </w:tc>
      </w:tr>
      <w:tr w14:paraId="068E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84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营业收入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448,069</w:t>
            </w:r>
          </w:p>
        </w:tc>
      </w:tr>
      <w:tr w14:paraId="69A3C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D0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营业成本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370,926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</w:tr>
      <w:tr w14:paraId="6151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C4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销售费用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2,150</w:t>
            </w:r>
          </w:p>
        </w:tc>
      </w:tr>
      <w:tr w14:paraId="6FCFF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C6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管理费用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7,709</w:t>
            </w:r>
          </w:p>
        </w:tc>
      </w:tr>
      <w:tr w14:paraId="16279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39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财务费用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190,766</w:t>
            </w:r>
          </w:p>
        </w:tc>
      </w:tr>
      <w:tr w14:paraId="3C505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B7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利润总额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-121,572</w:t>
            </w:r>
          </w:p>
        </w:tc>
      </w:tr>
    </w:tbl>
    <w:p w14:paraId="2D3361C2">
      <w:pPr>
        <w:spacing w:before="101" w:line="417" w:lineRule="exact"/>
        <w:ind w:firstLine="672" w:firstLineChars="200"/>
        <w:rPr>
          <w:rFonts w:ascii="黑体" w:hAnsi="黑体" w:eastAsia="黑体" w:cs="黑体"/>
          <w:spacing w:val="8"/>
          <w:position w:val="2"/>
          <w:sz w:val="32"/>
          <w:szCs w:val="32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935"/>
        <w:gridCol w:w="4157"/>
      </w:tblGrid>
      <w:tr w14:paraId="34B2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2B1F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3711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9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23EC53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单位：万元</w:t>
            </w:r>
          </w:p>
        </w:tc>
      </w:tr>
      <w:tr w14:paraId="3F57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9B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9E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年度情况</w:t>
            </w:r>
          </w:p>
        </w:tc>
        <w:tc>
          <w:tcPr>
            <w:tcW w:w="2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2B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预算完成情况</w:t>
            </w:r>
          </w:p>
        </w:tc>
      </w:tr>
      <w:tr w14:paraId="6125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DD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营业收入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471,031.78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99.69%</w:t>
            </w:r>
          </w:p>
        </w:tc>
      </w:tr>
      <w:tr w14:paraId="529A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2A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营业成本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387,852.10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99.69%</w:t>
            </w:r>
          </w:p>
        </w:tc>
      </w:tr>
      <w:tr w14:paraId="1CAB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B4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销售费用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3,251.49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52.31%</w:t>
            </w:r>
          </w:p>
        </w:tc>
      </w:tr>
      <w:tr w14:paraId="3B78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BA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管理费用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6,434.60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90.16%</w:t>
            </w:r>
          </w:p>
        </w:tc>
      </w:tr>
      <w:tr w14:paraId="4954B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62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财务费用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192,987.12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93.13%</w:t>
            </w:r>
          </w:p>
        </w:tc>
      </w:tr>
      <w:tr w14:paraId="0388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75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营业利润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-116,227.82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C3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97B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A7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利润总额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-116,319.32</w:t>
            </w:r>
          </w:p>
        </w:tc>
        <w:tc>
          <w:tcPr>
            <w:tcW w:w="2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D4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－</w:t>
            </w:r>
          </w:p>
        </w:tc>
      </w:tr>
      <w:tr w14:paraId="4BD1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18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净利润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-114,198.33</w:t>
            </w:r>
          </w:p>
        </w:tc>
        <w:tc>
          <w:tcPr>
            <w:tcW w:w="2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8C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－</w:t>
            </w:r>
          </w:p>
        </w:tc>
      </w:tr>
      <w:tr w14:paraId="5633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ED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营业利润率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-24.69%</w:t>
            </w:r>
          </w:p>
        </w:tc>
        <w:tc>
          <w:tcPr>
            <w:tcW w:w="2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71D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－</w:t>
            </w:r>
          </w:p>
        </w:tc>
      </w:tr>
      <w:tr w14:paraId="622A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97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净资产收益率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-1.43%</w:t>
            </w:r>
          </w:p>
        </w:tc>
        <w:tc>
          <w:tcPr>
            <w:tcW w:w="2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9F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－</w:t>
            </w:r>
          </w:p>
        </w:tc>
      </w:tr>
      <w:tr w14:paraId="365E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7D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已交税费总额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12,194.50</w:t>
            </w:r>
          </w:p>
        </w:tc>
        <w:tc>
          <w:tcPr>
            <w:tcW w:w="2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18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－</w:t>
            </w:r>
          </w:p>
        </w:tc>
      </w:tr>
    </w:tbl>
    <w:p w14:paraId="35513815">
      <w:pPr>
        <w:spacing w:before="101" w:line="417" w:lineRule="exact"/>
        <w:rPr>
          <w:rFonts w:hint="eastAsia" w:ascii="仿宋_GB2312" w:hAnsi="仿宋_GB2312" w:eastAsia="仿宋_GB2312" w:cs="仿宋_GB2312"/>
          <w:spacing w:val="8"/>
          <w:position w:val="2"/>
          <w:sz w:val="32"/>
          <w:szCs w:val="32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935"/>
        <w:gridCol w:w="2555"/>
        <w:gridCol w:w="1602"/>
      </w:tblGrid>
      <w:tr w14:paraId="5C5B8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C146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3C20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86BD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BBBD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单位：万元</w:t>
            </w:r>
          </w:p>
        </w:tc>
      </w:tr>
      <w:tr w14:paraId="0665A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4F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1F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期末余额</w:t>
            </w:r>
          </w:p>
        </w:tc>
        <w:tc>
          <w:tcPr>
            <w:tcW w:w="1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87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年初余额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29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增长率</w:t>
            </w:r>
          </w:p>
        </w:tc>
      </w:tr>
      <w:tr w14:paraId="72DCF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23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资产总额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16,058,011.29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16,188,599.38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-0.81%</w:t>
            </w:r>
          </w:p>
        </w:tc>
      </w:tr>
      <w:tr w14:paraId="559A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6C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负债总额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0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8,143,136.59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8,159,526.33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-0.20%</w:t>
            </w:r>
          </w:p>
        </w:tc>
      </w:tr>
      <w:tr w14:paraId="7E6ED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45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所有者权益总额</w:t>
            </w:r>
          </w:p>
        </w:tc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7,914,874.71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8,029,073.04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-1.42%</w:t>
            </w:r>
          </w:p>
        </w:tc>
      </w:tr>
    </w:tbl>
    <w:p w14:paraId="0908D5F3">
      <w:pPr>
        <w:spacing w:before="101" w:line="417" w:lineRule="exact"/>
        <w:ind w:firstLine="672" w:firstLineChars="200"/>
        <w:rPr>
          <w:rFonts w:ascii="黑体" w:hAnsi="黑体" w:eastAsia="黑体" w:cs="黑体"/>
          <w:spacing w:val="8"/>
          <w:position w:val="2"/>
          <w:sz w:val="32"/>
          <w:szCs w:val="32"/>
        </w:rPr>
      </w:pPr>
    </w:p>
    <w:p w14:paraId="059D2BE0">
      <w:pPr>
        <w:spacing w:before="101" w:line="417" w:lineRule="exact"/>
        <w:ind w:firstLine="672" w:firstLineChars="200"/>
        <w:rPr>
          <w:rFonts w:ascii="黑体" w:hAnsi="黑体" w:eastAsia="黑体" w:cs="黑体"/>
          <w:spacing w:val="8"/>
          <w:position w:val="2"/>
          <w:sz w:val="32"/>
          <w:szCs w:val="32"/>
        </w:rPr>
      </w:pPr>
      <w:r>
        <w:rPr>
          <w:rFonts w:hint="eastAsia" w:ascii="黑体" w:hAnsi="黑体" w:eastAsia="黑体" w:cs="黑体"/>
          <w:spacing w:val="8"/>
          <w:position w:val="2"/>
          <w:sz w:val="32"/>
          <w:szCs w:val="32"/>
        </w:rPr>
        <w:t>二、</w:t>
      </w:r>
      <w:r>
        <w:rPr>
          <w:rFonts w:ascii="黑体" w:hAnsi="黑体" w:eastAsia="黑体" w:cs="黑体"/>
          <w:spacing w:val="9"/>
          <w:position w:val="4"/>
          <w:sz w:val="32"/>
          <w:szCs w:val="32"/>
        </w:rPr>
        <w:t>履职待遇和</w:t>
      </w:r>
      <w:r>
        <w:rPr>
          <w:rFonts w:ascii="黑体" w:hAnsi="黑体" w:eastAsia="黑体" w:cs="黑体"/>
          <w:spacing w:val="8"/>
          <w:position w:val="4"/>
          <w:sz w:val="32"/>
          <w:szCs w:val="32"/>
        </w:rPr>
        <w:t>业务支出预算</w:t>
      </w:r>
    </w:p>
    <w:p w14:paraId="00C4A7A9">
      <w:pPr>
        <w:spacing w:before="195" w:line="216" w:lineRule="auto"/>
        <w:ind w:firstLine="5250" w:firstLineChars="2500"/>
      </w:pPr>
    </w:p>
    <w:tbl>
      <w:tblPr>
        <w:tblStyle w:val="10"/>
        <w:tblW w:w="8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1843"/>
        <w:gridCol w:w="1984"/>
        <w:gridCol w:w="1985"/>
      </w:tblGrid>
      <w:tr w14:paraId="6EAFD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7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D42F336">
            <w:pPr>
              <w:spacing w:before="61" w:line="230" w:lineRule="auto"/>
              <w:ind w:firstLine="150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7FE278">
            <w:pPr>
              <w:spacing w:before="61" w:line="230" w:lineRule="auto"/>
              <w:ind w:firstLine="446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612E36A">
            <w:pPr>
              <w:spacing w:before="61" w:line="228" w:lineRule="auto"/>
              <w:ind w:firstLine="485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22E1D2">
            <w:pPr>
              <w:spacing w:before="61" w:line="230" w:lineRule="auto"/>
              <w:ind w:firstLine="484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zh-CN"/>
              </w:rPr>
              <w:t>单位：万元</w:t>
            </w:r>
          </w:p>
        </w:tc>
      </w:tr>
      <w:tr w14:paraId="24997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972" w:type="dxa"/>
            <w:tcBorders>
              <w:top w:val="single" w:color="auto" w:sz="4" w:space="0"/>
            </w:tcBorders>
          </w:tcPr>
          <w:p w14:paraId="74182B61">
            <w:pPr>
              <w:spacing w:before="61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项目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52BA54AA">
            <w:pPr>
              <w:spacing w:before="61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上年度预算数</w:t>
            </w:r>
          </w:p>
        </w:tc>
        <w:tc>
          <w:tcPr>
            <w:tcW w:w="1984" w:type="dxa"/>
            <w:tcBorders>
              <w:top w:val="single" w:color="auto" w:sz="4" w:space="0"/>
            </w:tcBorders>
          </w:tcPr>
          <w:p w14:paraId="21A4FE2A">
            <w:pPr>
              <w:spacing w:before="61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上年度执行数</w:t>
            </w:r>
          </w:p>
        </w:tc>
        <w:tc>
          <w:tcPr>
            <w:tcW w:w="1985" w:type="dxa"/>
            <w:tcBorders>
              <w:top w:val="single" w:color="auto" w:sz="4" w:space="0"/>
            </w:tcBorders>
          </w:tcPr>
          <w:p w14:paraId="3260A7F6">
            <w:pPr>
              <w:spacing w:before="61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</w:rPr>
              <w:t>本年度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预算数</w:t>
            </w:r>
          </w:p>
        </w:tc>
      </w:tr>
      <w:tr w14:paraId="063C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972" w:type="dxa"/>
          </w:tcPr>
          <w:p w14:paraId="3E1D27C4">
            <w:pPr>
              <w:spacing w:before="111" w:line="259" w:lineRule="exact"/>
              <w:ind w:firstLine="117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4"/>
                <w:szCs w:val="24"/>
              </w:rPr>
              <w:t>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843" w:type="dxa"/>
          </w:tcPr>
          <w:p w14:paraId="7685F3BF">
            <w:pPr>
              <w:spacing w:before="205" w:line="122" w:lineRule="exact"/>
              <w:ind w:firstLine="943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2"/>
                <w:kern w:val="0"/>
                <w:position w:val="1"/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14:paraId="281D6432">
            <w:pPr>
              <w:spacing w:before="205" w:line="122" w:lineRule="exact"/>
              <w:ind w:firstLine="98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2"/>
                <w:kern w:val="0"/>
                <w:position w:val="1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14:paraId="262884FC">
            <w:pPr>
              <w:spacing w:before="205" w:line="122" w:lineRule="exact"/>
              <w:ind w:firstLine="983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2"/>
                <w:kern w:val="0"/>
                <w:position w:val="1"/>
                <w:sz w:val="24"/>
                <w:szCs w:val="24"/>
              </w:rPr>
              <w:t>--</w:t>
            </w:r>
          </w:p>
        </w:tc>
      </w:tr>
      <w:tr w14:paraId="49A12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72" w:type="dxa"/>
          </w:tcPr>
          <w:p w14:paraId="23BAA329">
            <w:pPr>
              <w:spacing w:before="146" w:line="228" w:lineRule="auto"/>
              <w:ind w:firstLine="218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4"/>
                <w:szCs w:val="24"/>
              </w:rPr>
              <w:t>企业负责人人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4"/>
                <w:szCs w:val="24"/>
              </w:rPr>
              <w:t>数（人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14:paraId="7E1F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vAlign w:val="center"/>
          </w:tcPr>
          <w:p w14:paraId="313E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5" w:type="dxa"/>
            <w:vAlign w:val="center"/>
          </w:tcPr>
          <w:p w14:paraId="3BF7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1FD6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72" w:type="dxa"/>
          </w:tcPr>
          <w:p w14:paraId="767B5C57">
            <w:pPr>
              <w:spacing w:before="146" w:line="229" w:lineRule="auto"/>
              <w:ind w:firstLine="516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4"/>
                <w:szCs w:val="24"/>
              </w:rPr>
              <w:t>其中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4"/>
                <w:szCs w:val="24"/>
              </w:rPr>
              <w:t>正职人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4"/>
                <w:szCs w:val="24"/>
              </w:rPr>
              <w:t>数（人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0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14:paraId="76C940ED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719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vAlign w:val="center"/>
          </w:tcPr>
          <w:p w14:paraId="0C52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C410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4644997A">
            <w:pPr>
              <w:spacing w:before="147" w:line="228" w:lineRule="auto"/>
              <w:ind w:firstLine="1270" w:firstLineChars="50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4"/>
                <w:szCs w:val="24"/>
              </w:rPr>
              <w:t>副职人数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4"/>
                <w:szCs w:val="24"/>
              </w:rPr>
              <w:t>（人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14:paraId="19F58813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B5F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5" w:type="dxa"/>
            <w:vAlign w:val="center"/>
          </w:tcPr>
          <w:p w14:paraId="3B2C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1A93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06986F75">
            <w:pPr>
              <w:spacing w:before="147" w:line="228" w:lineRule="auto"/>
              <w:ind w:firstLine="254" w:firstLineChars="10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4"/>
                <w:szCs w:val="24"/>
              </w:rPr>
              <w:t>中层（人）</w:t>
            </w:r>
          </w:p>
        </w:tc>
        <w:tc>
          <w:tcPr>
            <w:tcW w:w="1843" w:type="dxa"/>
            <w:vAlign w:val="center"/>
          </w:tcPr>
          <w:p w14:paraId="50138D36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14:paraId="5C6C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5" w:type="dxa"/>
            <w:vAlign w:val="center"/>
          </w:tcPr>
          <w:p w14:paraId="10C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D424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69C885AD">
            <w:pPr>
              <w:spacing w:before="147" w:line="228" w:lineRule="auto"/>
              <w:ind w:firstLine="254" w:firstLineChars="10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24"/>
                <w:szCs w:val="24"/>
              </w:rPr>
              <w:t>一般管理人员（人）</w:t>
            </w:r>
          </w:p>
        </w:tc>
        <w:tc>
          <w:tcPr>
            <w:tcW w:w="1843" w:type="dxa"/>
            <w:vAlign w:val="center"/>
          </w:tcPr>
          <w:p w14:paraId="7619B8FD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14:paraId="47F3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5" w:type="dxa"/>
            <w:vAlign w:val="center"/>
          </w:tcPr>
          <w:p w14:paraId="648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3687C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5303A714">
            <w:pPr>
              <w:spacing w:before="147" w:line="260" w:lineRule="exact"/>
              <w:ind w:firstLine="117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position w:val="1"/>
                <w:sz w:val="24"/>
                <w:szCs w:val="24"/>
              </w:rPr>
              <w:t>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position w:val="1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position w:val="1"/>
                <w:sz w:val="24"/>
                <w:szCs w:val="24"/>
              </w:rPr>
              <w:t>履职待遇合计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1E88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9608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37.46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A375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</w:tr>
      <w:tr w14:paraId="7B6B3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3F9BE64B">
            <w:pPr>
              <w:spacing w:before="148" w:line="241" w:lineRule="auto"/>
              <w:ind w:firstLine="124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</w:rPr>
              <w:t>（一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</w:rPr>
              <w:t>公务用车费用小计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EAE4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3081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34.18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6E41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</w:tr>
      <w:tr w14:paraId="71978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70392E26">
            <w:pPr>
              <w:spacing w:before="147" w:line="257" w:lineRule="exact"/>
              <w:ind w:firstLine="23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position w:val="1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position w:val="1"/>
                <w:sz w:val="24"/>
                <w:szCs w:val="24"/>
              </w:rPr>
              <w:t>车辆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position w:val="1"/>
                <w:sz w:val="24"/>
                <w:szCs w:val="24"/>
              </w:rPr>
              <w:t>运行费用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0AE30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D6F1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34.18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BDCA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</w:tr>
      <w:tr w14:paraId="13F31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972" w:type="dxa"/>
          </w:tcPr>
          <w:p w14:paraId="060AF699">
            <w:pPr>
              <w:spacing w:before="147" w:line="257" w:lineRule="exact"/>
              <w:ind w:firstLine="217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position w:val="1"/>
                <w:sz w:val="24"/>
                <w:szCs w:val="24"/>
              </w:rPr>
              <w:t>租赁公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position w:val="1"/>
                <w:sz w:val="24"/>
                <w:szCs w:val="24"/>
              </w:rPr>
              <w:t>务用车费用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B66B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28A9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2984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40399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461120DA">
            <w:pPr>
              <w:spacing w:before="149" w:line="256" w:lineRule="exact"/>
              <w:ind w:firstLine="219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position w:val="1"/>
                <w:sz w:val="24"/>
                <w:szCs w:val="24"/>
              </w:rPr>
              <w:t>公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position w:val="1"/>
                <w:sz w:val="24"/>
                <w:szCs w:val="24"/>
              </w:rPr>
              <w:t>务交通补贴费用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B37C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50AB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2DEF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7E3E7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03BFC4EA">
            <w:pPr>
              <w:spacing w:before="148"/>
              <w:ind w:firstLine="124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（二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培训费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</w:rPr>
              <w:t>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46CE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47D3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3.28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82E9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4B510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1E86C673">
            <w:pPr>
              <w:spacing w:before="148" w:line="253" w:lineRule="exact"/>
              <w:ind w:firstLine="114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position w:val="1"/>
                <w:sz w:val="24"/>
                <w:szCs w:val="24"/>
              </w:rPr>
              <w:t>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position w:val="1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position w:val="1"/>
                <w:sz w:val="24"/>
                <w:szCs w:val="24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position w:val="1"/>
                <w:sz w:val="24"/>
                <w:szCs w:val="24"/>
              </w:rPr>
              <w:t>支出合计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36C1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BF1F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44.52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BE1C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</w:tr>
      <w:tr w14:paraId="027C9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637838E1">
            <w:pPr>
              <w:spacing w:before="149" w:line="241" w:lineRule="auto"/>
              <w:ind w:firstLine="124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（一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通信费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</w:rPr>
              <w:t>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D72B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1B92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26.45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1240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</w:tr>
      <w:tr w14:paraId="41DC0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972" w:type="dxa"/>
          </w:tcPr>
          <w:p w14:paraId="38BB07D0">
            <w:pPr>
              <w:spacing w:before="148"/>
              <w:ind w:firstLine="124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</w:rPr>
              <w:t>（二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业务招待费用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8665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22B8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1.49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7566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6D655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52953A8D">
            <w:pPr>
              <w:spacing w:before="149" w:line="257" w:lineRule="exact"/>
              <w:ind w:firstLine="23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position w:val="1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</w:rPr>
              <w:t>宴请费用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F5C2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831F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1.49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25E4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2FEE9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972" w:type="dxa"/>
          </w:tcPr>
          <w:p w14:paraId="370C0DEB">
            <w:pPr>
              <w:spacing w:before="150" w:line="255" w:lineRule="exact"/>
              <w:ind w:firstLine="217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1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position w:val="1"/>
                <w:sz w:val="24"/>
                <w:szCs w:val="24"/>
              </w:rPr>
              <w:t>赠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position w:val="1"/>
                <w:sz w:val="24"/>
                <w:szCs w:val="24"/>
              </w:rPr>
              <w:t>送纪念品费用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4549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4E72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E61C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4F970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972" w:type="dxa"/>
          </w:tcPr>
          <w:p w14:paraId="2292D5B0">
            <w:pPr>
              <w:spacing w:before="150" w:line="228" w:lineRule="auto"/>
              <w:ind w:firstLine="124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（三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国内差旅费用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D0BF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4D25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16.58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4B41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5F06A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72" w:type="dxa"/>
          </w:tcPr>
          <w:p w14:paraId="63AB376B">
            <w:pPr>
              <w:spacing w:before="149" w:line="231" w:lineRule="auto"/>
              <w:ind w:firstLine="124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</w:rPr>
              <w:t>（四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</w:rPr>
              <w:t>因公临时出国（境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1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</w:rPr>
              <w:t>费用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BFA5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7322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652F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667DC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972" w:type="dxa"/>
          </w:tcPr>
          <w:p w14:paraId="458C3C23">
            <w:pPr>
              <w:spacing w:before="152" w:line="231" w:lineRule="auto"/>
              <w:ind w:firstLine="133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</w:rPr>
              <w:t>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费用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0BC4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0B64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A6C8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14:paraId="58473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972" w:type="dxa"/>
            <w:vAlign w:val="center"/>
          </w:tcPr>
          <w:p w14:paraId="0B6AE66C">
            <w:pPr>
              <w:spacing w:before="62" w:line="266" w:lineRule="auto"/>
              <w:ind w:left="1506" w:right="104" w:hanging="1382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履职待遇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</w:rPr>
              <w:t>业务支出费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</w:rPr>
              <w:t>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3E02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B6B1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81.98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E0DB">
            <w:pPr>
              <w:spacing w:before="151" w:line="23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</w:tr>
    </w:tbl>
    <w:p w14:paraId="456AD1A6">
      <w:pPr>
        <w:spacing w:line="600" w:lineRule="exact"/>
        <w:ind w:firstLine="67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position w:val="2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9"/>
          <w:position w:val="2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8"/>
          <w:position w:val="2"/>
          <w:sz w:val="32"/>
          <w:szCs w:val="32"/>
        </w:rPr>
        <w:t>重大投资</w:t>
      </w:r>
      <w:r>
        <w:rPr>
          <w:rFonts w:hint="eastAsia" w:ascii="黑体" w:hAnsi="黑体" w:eastAsia="黑体" w:cs="黑体"/>
          <w:spacing w:val="7"/>
          <w:position w:val="2"/>
          <w:sz w:val="32"/>
          <w:szCs w:val="32"/>
        </w:rPr>
        <w:t>预算</w:t>
      </w:r>
    </w:p>
    <w:p w14:paraId="1DA51F26">
      <w:pPr>
        <w:spacing w:line="600" w:lineRule="exact"/>
        <w:ind w:right="77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47E0ADDB">
      <w:pPr>
        <w:spacing w:line="520" w:lineRule="exact"/>
        <w:ind w:right="7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以上信息，尚未经公司董事会审批。</w:t>
      </w:r>
    </w:p>
    <w:p w14:paraId="74A93AC2">
      <w:pPr>
        <w:autoSpaceDE w:val="0"/>
        <w:autoSpaceDN w:val="0"/>
        <w:adjustRightInd w:val="0"/>
        <w:snapToGrid w:val="0"/>
        <w:spacing w:line="600" w:lineRule="exact"/>
        <w:ind w:right="13" w:rightChars="6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5F2C9BB">
      <w:pPr>
        <w:autoSpaceDE w:val="0"/>
        <w:autoSpaceDN w:val="0"/>
        <w:adjustRightInd w:val="0"/>
        <w:snapToGrid w:val="0"/>
        <w:spacing w:line="600" w:lineRule="exact"/>
        <w:ind w:right="13" w:rightChars="6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A7EF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山东铁路有限公司</w:t>
      </w:r>
    </w:p>
    <w:p w14:paraId="39ED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5120" w:firstLineChars="16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3" w:name="_GoBack"/>
      <w:bookmarkEnd w:id="3"/>
    </w:p>
    <w:sectPr>
      <w:pgSz w:w="11906" w:h="16838"/>
      <w:pgMar w:top="2098" w:right="1474" w:bottom="1985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NjY3NGRkZjNhMjQwZDg2ZGRlNGRiZDc2ODNhYzgifQ=="/>
  </w:docVars>
  <w:rsids>
    <w:rsidRoot w:val="00980731"/>
    <w:rsid w:val="000368D7"/>
    <w:rsid w:val="00040BB8"/>
    <w:rsid w:val="00096C32"/>
    <w:rsid w:val="0009785F"/>
    <w:rsid w:val="00123BD9"/>
    <w:rsid w:val="00124661"/>
    <w:rsid w:val="00152FC7"/>
    <w:rsid w:val="001D48DE"/>
    <w:rsid w:val="003731DD"/>
    <w:rsid w:val="003A393B"/>
    <w:rsid w:val="003C1571"/>
    <w:rsid w:val="003C674E"/>
    <w:rsid w:val="003F7B43"/>
    <w:rsid w:val="00422D66"/>
    <w:rsid w:val="004668BD"/>
    <w:rsid w:val="00466C1A"/>
    <w:rsid w:val="005840FE"/>
    <w:rsid w:val="005E66C0"/>
    <w:rsid w:val="006D794F"/>
    <w:rsid w:val="006E099C"/>
    <w:rsid w:val="006F2057"/>
    <w:rsid w:val="006F276C"/>
    <w:rsid w:val="00724CE0"/>
    <w:rsid w:val="00744070"/>
    <w:rsid w:val="00751077"/>
    <w:rsid w:val="0077278A"/>
    <w:rsid w:val="007D476A"/>
    <w:rsid w:val="007E6573"/>
    <w:rsid w:val="00817A75"/>
    <w:rsid w:val="00872B16"/>
    <w:rsid w:val="0087460C"/>
    <w:rsid w:val="00894340"/>
    <w:rsid w:val="008F43C6"/>
    <w:rsid w:val="00946B1D"/>
    <w:rsid w:val="00980731"/>
    <w:rsid w:val="009B0524"/>
    <w:rsid w:val="009E5A93"/>
    <w:rsid w:val="00A43F1B"/>
    <w:rsid w:val="00AA5702"/>
    <w:rsid w:val="00AD4909"/>
    <w:rsid w:val="00B1665A"/>
    <w:rsid w:val="00B53852"/>
    <w:rsid w:val="00B62B9C"/>
    <w:rsid w:val="00B7715A"/>
    <w:rsid w:val="00C459FB"/>
    <w:rsid w:val="00C92ABD"/>
    <w:rsid w:val="00D344B9"/>
    <w:rsid w:val="00DA03AA"/>
    <w:rsid w:val="00DC4DED"/>
    <w:rsid w:val="00DD3398"/>
    <w:rsid w:val="00E3461F"/>
    <w:rsid w:val="00E62222"/>
    <w:rsid w:val="00E72986"/>
    <w:rsid w:val="00E94E81"/>
    <w:rsid w:val="00EB61C7"/>
    <w:rsid w:val="00F3075C"/>
    <w:rsid w:val="00F37F85"/>
    <w:rsid w:val="00F83373"/>
    <w:rsid w:val="00FE028F"/>
    <w:rsid w:val="01593653"/>
    <w:rsid w:val="01802C9E"/>
    <w:rsid w:val="01BD7A4F"/>
    <w:rsid w:val="024B10EF"/>
    <w:rsid w:val="07FE2B6F"/>
    <w:rsid w:val="086E1AA3"/>
    <w:rsid w:val="0A355871"/>
    <w:rsid w:val="0B204BAA"/>
    <w:rsid w:val="0ED308B1"/>
    <w:rsid w:val="10BC5375"/>
    <w:rsid w:val="10EF12A7"/>
    <w:rsid w:val="116B50AE"/>
    <w:rsid w:val="11733C86"/>
    <w:rsid w:val="117D1C5A"/>
    <w:rsid w:val="11FA6155"/>
    <w:rsid w:val="12AA36D7"/>
    <w:rsid w:val="137A57A0"/>
    <w:rsid w:val="149208C7"/>
    <w:rsid w:val="15891CCA"/>
    <w:rsid w:val="164C2CF7"/>
    <w:rsid w:val="177424D5"/>
    <w:rsid w:val="17900217"/>
    <w:rsid w:val="187D57DB"/>
    <w:rsid w:val="1A8011C2"/>
    <w:rsid w:val="1B281F85"/>
    <w:rsid w:val="1B293607"/>
    <w:rsid w:val="1B2B3823"/>
    <w:rsid w:val="1B713D95"/>
    <w:rsid w:val="1C2C1601"/>
    <w:rsid w:val="1CDD43FB"/>
    <w:rsid w:val="1E984D2C"/>
    <w:rsid w:val="1E9D0594"/>
    <w:rsid w:val="1FD60202"/>
    <w:rsid w:val="206E043A"/>
    <w:rsid w:val="208A02D2"/>
    <w:rsid w:val="2163532B"/>
    <w:rsid w:val="22835CF3"/>
    <w:rsid w:val="22E62E69"/>
    <w:rsid w:val="23F8626D"/>
    <w:rsid w:val="24963110"/>
    <w:rsid w:val="24975B38"/>
    <w:rsid w:val="24AD7057"/>
    <w:rsid w:val="26A61FB0"/>
    <w:rsid w:val="276F4A98"/>
    <w:rsid w:val="281E2746"/>
    <w:rsid w:val="28F416F8"/>
    <w:rsid w:val="29693E94"/>
    <w:rsid w:val="29852351"/>
    <w:rsid w:val="29BA46F0"/>
    <w:rsid w:val="2A6603D4"/>
    <w:rsid w:val="2B0F3150"/>
    <w:rsid w:val="2B6D7540"/>
    <w:rsid w:val="2B8E00D7"/>
    <w:rsid w:val="2BF8505C"/>
    <w:rsid w:val="2DA97880"/>
    <w:rsid w:val="2E8B21B7"/>
    <w:rsid w:val="2EB97ADD"/>
    <w:rsid w:val="30D8545C"/>
    <w:rsid w:val="312072EC"/>
    <w:rsid w:val="31EC565E"/>
    <w:rsid w:val="31FE7144"/>
    <w:rsid w:val="320A3D3B"/>
    <w:rsid w:val="344C4197"/>
    <w:rsid w:val="344F012B"/>
    <w:rsid w:val="35101668"/>
    <w:rsid w:val="353F5AA9"/>
    <w:rsid w:val="35D22DC1"/>
    <w:rsid w:val="36FC292C"/>
    <w:rsid w:val="39C66799"/>
    <w:rsid w:val="39D51FF5"/>
    <w:rsid w:val="3AE3337B"/>
    <w:rsid w:val="3DE048E8"/>
    <w:rsid w:val="3E3A7A57"/>
    <w:rsid w:val="3E4B54BF"/>
    <w:rsid w:val="3E5A3954"/>
    <w:rsid w:val="3F035D9A"/>
    <w:rsid w:val="425E0EAD"/>
    <w:rsid w:val="450F36EA"/>
    <w:rsid w:val="4581329F"/>
    <w:rsid w:val="464E341B"/>
    <w:rsid w:val="4B63653E"/>
    <w:rsid w:val="4E6C2B17"/>
    <w:rsid w:val="4E8D38D2"/>
    <w:rsid w:val="50AA076B"/>
    <w:rsid w:val="529C2335"/>
    <w:rsid w:val="530C3017"/>
    <w:rsid w:val="5445537F"/>
    <w:rsid w:val="55047B3F"/>
    <w:rsid w:val="55B856D8"/>
    <w:rsid w:val="562E599A"/>
    <w:rsid w:val="57996684"/>
    <w:rsid w:val="57F30C49"/>
    <w:rsid w:val="5811240B"/>
    <w:rsid w:val="58DD0FB2"/>
    <w:rsid w:val="59BB383E"/>
    <w:rsid w:val="5E1C257C"/>
    <w:rsid w:val="60787F3E"/>
    <w:rsid w:val="61E026E2"/>
    <w:rsid w:val="62712E97"/>
    <w:rsid w:val="639A01CB"/>
    <w:rsid w:val="639D5F0D"/>
    <w:rsid w:val="63F20E1B"/>
    <w:rsid w:val="64192071"/>
    <w:rsid w:val="64B17EC2"/>
    <w:rsid w:val="64BE438D"/>
    <w:rsid w:val="6557575D"/>
    <w:rsid w:val="65CE23AE"/>
    <w:rsid w:val="6EBA5BC5"/>
    <w:rsid w:val="6F3E3093"/>
    <w:rsid w:val="73104006"/>
    <w:rsid w:val="762B1157"/>
    <w:rsid w:val="78A07BDA"/>
    <w:rsid w:val="79112886"/>
    <w:rsid w:val="7AB013E6"/>
    <w:rsid w:val="7B4119B6"/>
    <w:rsid w:val="7C296138"/>
    <w:rsid w:val="7CEF2EDE"/>
    <w:rsid w:val="7D40373A"/>
    <w:rsid w:val="7E7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ing #1|1_"/>
    <w:basedOn w:val="5"/>
    <w:link w:val="9"/>
    <w:qFormat/>
    <w:uiPriority w:val="0"/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spacing w:after="350"/>
      <w:jc w:val="center"/>
      <w:outlineLvl w:val="0"/>
    </w:pPr>
    <w:rPr>
      <w:rFonts w:ascii="宋体" w:hAnsi="宋体" w:cs="宋体"/>
      <w:sz w:val="42"/>
      <w:szCs w:val="42"/>
      <w:lang w:val="zh-TW" w:eastAsia="zh-TW" w:bidi="zh-TW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528</Words>
  <Characters>845</Characters>
  <Lines>8</Lines>
  <Paragraphs>2</Paragraphs>
  <TotalTime>60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2023-05-09T00:14:00Z</dcterms:created>
  <dc:creator>dongchunqian@outlook.com</dc:creator>
  <cp:lastModifiedBy>换悸1412331615</cp:lastModifiedBy>
  <cp:lastPrinted>2025-05-29T03:04:00Z</cp:lastPrinted>
  <dcterms:modified xsi:type="dcterms:W3CDTF">2025-08-29T09:30:33Z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C8F5E00C9AEA40439F419061996FAC06_12</vt:lpwstr>
  </property>
  <property fmtid="{D5CDD505-2E9C-101B-9397-08002B2CF9AE}" pid="4" name="KSOTemplateDocerSaveRecord">
    <vt:lpwstr>eyJoZGlkIjoiYjkyNjJiNGVkOTA5YjMyZjNiZTY1Y2NhMWQzZGUwZDciLCJ1c2VySWQiOiIyMjQyNDM5MyJ9</vt:lpwstr>
  </property>
</Properties>
</file>